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bCs/>
        </w:rPr>
        <w:id w:val="22174526"/>
        <w:docPartObj>
          <w:docPartGallery w:val="Cover Pages"/>
          <w:docPartUnique/>
        </w:docPartObj>
      </w:sdtPr>
      <w:sdtEndPr>
        <w:rPr>
          <w:rFonts w:ascii="Verdan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rsidTr="00C74C7B">
            <w:tc>
              <w:tcPr>
                <w:tcW w:w="6610" w:type="dxa"/>
              </w:tcPr>
              <w:p w:rsidR="00A51898" w:rsidRDefault="00A51898">
                <w:pPr>
                  <w:pStyle w:val="NoSpacing"/>
                  <w:rPr>
                    <w:color w:val="484329" w:themeColor="background2" w:themeShade="3F"/>
                    <w:sz w:val="28"/>
                    <w:szCs w:val="28"/>
                  </w:rPr>
                </w:pPr>
              </w:p>
            </w:tc>
          </w:tr>
        </w:tbl>
        <w:p w:rsidR="00A51898" w:rsidRDefault="008D13CA">
          <w:pPr>
            <w:rPr>
              <w:rFonts w:ascii="Verdana" w:hAnsi="Verdana" w:cs="Arial"/>
              <w:color w:val="222222"/>
              <w:sz w:val="16"/>
              <w:szCs w:val="16"/>
            </w:rPr>
          </w:pP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9"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O), salt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lastRenderedPageBreak/>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w:t>
      </w:r>
      <w:proofErr w:type="spellStart"/>
      <w:r w:rsidRPr="00427BDC">
        <w:rPr>
          <w:rFonts w:ascii="Verdana" w:eastAsia="Times New Roman" w:hAnsi="Verdana" w:cs="Times New Roman"/>
          <w:sz w:val="16"/>
          <w:szCs w:val="16"/>
        </w:rPr>
        <w:t>Cl</w:t>
      </w:r>
      <w:proofErr w:type="spellEnd"/>
      <w:r w:rsidRPr="00427BDC">
        <w:rPr>
          <w:rFonts w:ascii="Verdana" w:eastAsia="Times New Roman" w:hAnsi="Verdana" w:cs="Times New Roman"/>
          <w:sz w:val="16"/>
          <w:szCs w:val="16"/>
        </w:rPr>
        <w:t>), which is in group 17, and form lithium chloride (</w:t>
      </w:r>
      <w:proofErr w:type="spellStart"/>
      <w:r w:rsidRPr="00427BDC">
        <w:rPr>
          <w:rFonts w:ascii="Verdana" w:eastAsia="Times New Roman" w:hAnsi="Verdana" w:cs="Times New Roman"/>
          <w:sz w:val="16"/>
          <w:szCs w:val="16"/>
        </w:rPr>
        <w:t>LiCl</w:t>
      </w:r>
      <w:proofErr w:type="spellEnd"/>
      <w:r w:rsidRPr="00427BDC">
        <w:rPr>
          <w:rFonts w:ascii="Verdana" w:eastAsia="Times New Roman" w:hAnsi="Verdana" w:cs="Times New Roman"/>
          <w:sz w:val="16"/>
          <w:szCs w:val="16"/>
        </w:rPr>
        <w:t>). Since sodium (Na) is also in group 1, it has similar chemical properties to lithium, and it can also combine easily with chlorine and form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xml:space="preserve">– All of the elements in group 17 </w:t>
      </w:r>
      <w:proofErr w:type="gramStart"/>
      <w:r w:rsidRPr="00427BDC">
        <w:rPr>
          <w:rFonts w:ascii="Verdana" w:eastAsia="Times New Roman" w:hAnsi="Verdana" w:cs="Times New Roman"/>
          <w:sz w:val="16"/>
          <w:szCs w:val="16"/>
        </w:rPr>
        <w:t>are</w:t>
      </w:r>
      <w:proofErr w:type="gramEnd"/>
      <w:r w:rsidRPr="00427BDC">
        <w:rPr>
          <w:rFonts w:ascii="Verdana" w:eastAsia="Times New Roman" w:hAnsi="Verdana" w:cs="Times New Roman"/>
          <w:sz w:val="16"/>
          <w:szCs w:val="16"/>
        </w:rPr>
        <w:t xml:space="preserv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w:t>
      </w:r>
      <w:proofErr w:type="spellStart"/>
      <w:r w:rsidRPr="00427BDC">
        <w:rPr>
          <w:rFonts w:ascii="Verdana" w:eastAsia="Times New Roman" w:hAnsi="Verdana" w:cs="Times New Roman"/>
          <w:sz w:val="16"/>
          <w:szCs w:val="16"/>
        </w:rPr>
        <w:t>Ge</w:t>
      </w:r>
      <w:proofErr w:type="spellEnd"/>
      <w:r w:rsidRPr="00427BDC">
        <w:rPr>
          <w:rFonts w:ascii="Verdana" w:eastAsia="Times New Roman" w:hAnsi="Verdana" w:cs="Times New Roman"/>
          <w:sz w:val="16"/>
          <w:szCs w:val="16"/>
        </w:rPr>
        <w:t xml:space="preserve">, As, </w:t>
      </w:r>
      <w:proofErr w:type="spellStart"/>
      <w:r w:rsidRPr="00427BDC">
        <w:rPr>
          <w:rFonts w:ascii="Verdana" w:eastAsia="Times New Roman" w:hAnsi="Verdana" w:cs="Times New Roman"/>
          <w:sz w:val="16"/>
          <w:szCs w:val="16"/>
        </w:rPr>
        <w:t>Sb</w:t>
      </w:r>
      <w:proofErr w:type="spellEnd"/>
      <w:r w:rsidRPr="00427BDC">
        <w:rPr>
          <w:rFonts w:ascii="Verdana" w:eastAsia="Times New Roman" w:hAnsi="Verdana" w:cs="Times New Roman"/>
          <w:sz w:val="16"/>
          <w:szCs w:val="16"/>
        </w:rPr>
        <w:t xml:space="preserve">, and </w:t>
      </w:r>
      <w:proofErr w:type="spellStart"/>
      <w:r w:rsidRPr="00427BDC">
        <w:rPr>
          <w:rFonts w:ascii="Verdana" w:eastAsia="Times New Roman" w:hAnsi="Verdana" w:cs="Times New Roman"/>
          <w:sz w:val="16"/>
          <w:szCs w:val="16"/>
        </w:rPr>
        <w:t>Te</w:t>
      </w:r>
      <w:proofErr w:type="spellEnd"/>
      <w:r w:rsidRPr="00427BDC">
        <w:rPr>
          <w:rFonts w:ascii="Verdana" w:eastAsia="Times New Roman" w:hAnsi="Verdana" w:cs="Times New Roman"/>
          <w:sz w:val="16"/>
          <w:szCs w:val="16"/>
        </w:rPr>
        <w:t xml:space="preserve">. Some of these elements, such as Si and </w:t>
      </w:r>
      <w:proofErr w:type="spellStart"/>
      <w:r w:rsidRPr="00427BDC">
        <w:rPr>
          <w:rFonts w:ascii="Verdana" w:eastAsia="Times New Roman" w:hAnsi="Verdana" w:cs="Times New Roman"/>
          <w:sz w:val="16"/>
          <w:szCs w:val="16"/>
        </w:rPr>
        <w:t>Ge</w:t>
      </w:r>
      <w:proofErr w:type="spellEnd"/>
      <w:r w:rsidRPr="00427BDC">
        <w:rPr>
          <w:rFonts w:ascii="Verdana" w:eastAsia="Times New Roman" w:hAnsi="Verdana" w:cs="Times New Roman"/>
          <w:sz w:val="16"/>
          <w:szCs w:val="16"/>
        </w:rPr>
        <w:t xml:space="preserv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lastRenderedPageBreak/>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10"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proofErr w:type="gramStart"/>
      <w:r w:rsidRPr="00427BDC">
        <w:rPr>
          <w:rFonts w:ascii="Verdana" w:eastAsia="Times New Roman" w:hAnsi="Verdana" w:cs="Times New Roman"/>
          <w:i/>
          <w:iCs/>
          <w:sz w:val="16"/>
          <w:szCs w:val="16"/>
        </w:rPr>
        <w:t>polar</w:t>
      </w:r>
      <w:proofErr w:type="gramEnd"/>
      <w:r w:rsidRPr="00427BDC">
        <w:rPr>
          <w:rFonts w:ascii="Verdana" w:eastAsia="Times New Roman" w:hAnsi="Verdana" w:cs="Times New Roman"/>
          <w:sz w:val="16"/>
          <w:szCs w:val="16"/>
        </w:rPr>
        <w:t xml:space="preserve"> because its oxygen has a partial negative charge, while its </w:t>
      </w:r>
      <w:proofErr w:type="spellStart"/>
      <w:r w:rsidRPr="00427BDC">
        <w:rPr>
          <w:rFonts w:ascii="Verdana" w:eastAsia="Times New Roman" w:hAnsi="Verdana" w:cs="Times New Roman"/>
          <w:sz w:val="16"/>
          <w:szCs w:val="16"/>
        </w:rPr>
        <w:t>hydrogens</w:t>
      </w:r>
      <w:proofErr w:type="spellEnd"/>
      <w:r w:rsidRPr="00427BDC">
        <w:rPr>
          <w:rFonts w:ascii="Verdana" w:eastAsia="Times New Roman" w:hAnsi="Verdana" w:cs="Times New Roman"/>
          <w:sz w:val="16"/>
          <w:szCs w:val="16"/>
        </w:rPr>
        <w:t xml:space="preserve">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t>
      </w:r>
      <w:proofErr w:type="gramStart"/>
      <w:r w:rsidRPr="00427BDC">
        <w:rPr>
          <w:rFonts w:ascii="Verdana" w:eastAsia="Times New Roman" w:hAnsi="Verdana" w:cs="Times New Roman"/>
          <w:i/>
          <w:sz w:val="16"/>
          <w:szCs w:val="16"/>
        </w:rPr>
        <w:t xml:space="preserve">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w:t>
      </w:r>
      <w:proofErr w:type="gramEnd"/>
      <w:r w:rsidRPr="00427BDC">
        <w:rPr>
          <w:rFonts w:ascii="Verdana" w:eastAsia="Times New Roman" w:hAnsi="Verdana" w:cs="Times New Roman"/>
          <w:i/>
          <w:sz w:val="16"/>
          <w:szCs w:val="16"/>
        </w:rPr>
        <w:t xml:space="preserve">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w:t>
      </w:r>
      <w:proofErr w:type="gramStart"/>
      <w:r w:rsidRPr="00427BDC">
        <w:rPr>
          <w:rFonts w:ascii="Verdana" w:eastAsia="Times New Roman" w:hAnsi="Verdana" w:cs="Times New Roman"/>
          <w:sz w:val="16"/>
          <w:szCs w:val="16"/>
        </w:rPr>
        <w:t>so</w:t>
      </w:r>
      <w:proofErr w:type="gramEnd"/>
      <w:r w:rsidRPr="00427BDC">
        <w:rPr>
          <w:rFonts w:ascii="Verdana" w:eastAsia="Times New Roman" w:hAnsi="Verdana" w:cs="Times New Roman"/>
          <w:sz w:val="16"/>
          <w:szCs w:val="16"/>
        </w:rPr>
        <w:t xml:space="preserve">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All chemical changes involve chemical reactions. Chemical reactions can be written in the form of a chemical equation. The reaction of zinc (Zn) with hydrochloric acid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lastRenderedPageBreak/>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xml:space="preserve">: Another sign of a chemical change is the production of a solid precipitate or the development of a gas. A precipitate is a solid that forms from mixing two liquids. The production of a gas can be seen as bubbles. Freezing or boiling a substance, however, are physical </w:t>
      </w:r>
      <w:proofErr w:type="gramStart"/>
      <w:r w:rsidRPr="00427BDC">
        <w:rPr>
          <w:rFonts w:ascii="Verdana" w:eastAsia="Times New Roman" w:hAnsi="Verdana" w:cs="Times New Roman"/>
          <w:sz w:val="16"/>
          <w:szCs w:val="16"/>
        </w:rPr>
        <w:t>changes.</w:t>
      </w:r>
      <w:proofErr w:type="gramEnd"/>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proofErr w:type="spellStart"/>
      <w:r w:rsidRPr="00427BDC">
        <w:rPr>
          <w:rFonts w:ascii="Verdana" w:eastAsia="Times New Roman" w:hAnsi="Verdana" w:cs="Times New Roman"/>
          <w:sz w:val="16"/>
          <w:szCs w:val="16"/>
        </w:rPr>
        <w:t>Sifting</w:t>
      </w:r>
      <w:proofErr w:type="spellEnd"/>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lastRenderedPageBreak/>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2"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 xml:space="preserve">Open and Closed </w:t>
      </w:r>
      <w:proofErr w:type="gramStart"/>
      <w:r w:rsidRPr="00427BDC">
        <w:rPr>
          <w:rFonts w:ascii="Verdana" w:eastAsia="Times New Roman" w:hAnsi="Verdana" w:cs="Times New Roman"/>
          <w:b/>
          <w:bCs/>
          <w:sz w:val="16"/>
          <w:szCs w:val="16"/>
        </w:rPr>
        <w:t>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w:t>
      </w:r>
      <w:proofErr w:type="gramEnd"/>
      <w:r w:rsidRPr="00427BDC">
        <w:rPr>
          <w:rFonts w:ascii="Verdana" w:eastAsia="Times New Roman" w:hAnsi="Verdana" w:cs="Times New Roman"/>
          <w:sz w:val="16"/>
          <w:szCs w:val="16"/>
        </w:rPr>
        <w:t xml:space="preserve">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w:t>
      </w:r>
      <w:proofErr w:type="gramStart"/>
      <w:r w:rsidR="00427BDC" w:rsidRPr="00427BDC">
        <w:rPr>
          <w:rFonts w:ascii="Verdana" w:hAnsi="Verdana"/>
          <w:b w:val="0"/>
          <w:color w:val="auto"/>
          <w:sz w:val="16"/>
          <w:szCs w:val="16"/>
        </w:rPr>
        <w:t xml:space="preserve">plants </w:t>
      </w:r>
      <w:r w:rsidRPr="00427BDC">
        <w:rPr>
          <w:rFonts w:ascii="Verdana" w:hAnsi="Verdana"/>
          <w:b w:val="0"/>
          <w:color w:val="auto"/>
          <w:sz w:val="16"/>
          <w:szCs w:val="16"/>
        </w:rPr>
        <w:t xml:space="preserve"> burn</w:t>
      </w:r>
      <w:proofErr w:type="gramEnd"/>
      <w:r w:rsidRPr="00427BDC">
        <w:rPr>
          <w:rFonts w:ascii="Verdana" w:hAnsi="Verdana"/>
          <w:b w:val="0"/>
          <w:color w:val="auto"/>
          <w:sz w:val="16"/>
          <w:szCs w:val="16"/>
        </w:rPr>
        <w:t xml:space="preserve">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w:t>
      </w:r>
      <w:proofErr w:type="gramStart"/>
      <w:r w:rsidRPr="00427BDC">
        <w:rPr>
          <w:rFonts w:ascii="Verdana" w:hAnsi="Verdana"/>
          <w:b w:val="0"/>
          <w:sz w:val="16"/>
          <w:szCs w:val="16"/>
        </w:rPr>
        <w:t>quickly,</w:t>
      </w:r>
      <w:proofErr w:type="gramEnd"/>
      <w:r w:rsidRPr="00427BDC">
        <w:rPr>
          <w:rFonts w:ascii="Verdana" w:hAnsi="Verdana"/>
          <w:b w:val="0"/>
          <w:sz w:val="16"/>
          <w:szCs w:val="16"/>
        </w:rPr>
        <w:t xml:space="preserve">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 xml:space="preserve">Solar power has far fewer environmental consequences than fossil fuels. On-site solar heating systems (the type that produce energy very close to where the energy is needed) are generally composed of a fluid system to move the heat from </w:t>
      </w:r>
      <w:r w:rsidRPr="00427BDC">
        <w:rPr>
          <w:rFonts w:ascii="Verdana" w:hAnsi="Verdana"/>
          <w:b w:val="0"/>
          <w:sz w:val="16"/>
          <w:szCs w:val="16"/>
        </w:rPr>
        <w:lastRenderedPageBreak/>
        <w:t>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of</w:t>
      </w:r>
      <w:proofErr w:type="gramEnd"/>
      <w:r w:rsidRPr="00427BDC">
        <w:rPr>
          <w:rFonts w:ascii="Verdana" w:eastAsia="Times New Roman" w:hAnsi="Verdana" w:cs="Times New Roman"/>
          <w:i/>
          <w:sz w:val="16"/>
          <w:szCs w:val="16"/>
        </w:rPr>
        <w:t xml:space="preserve">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lastRenderedPageBreak/>
        <w:t xml:space="preserve">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w:t>
      </w:r>
      <w:proofErr w:type="gramStart"/>
      <w:r w:rsidRPr="00427BDC">
        <w:rPr>
          <w:rFonts w:ascii="Verdana" w:eastAsia="Times New Roman" w:hAnsi="Verdana" w:cs="Times New Roman"/>
          <w:i/>
          <w:sz w:val="16"/>
          <w:szCs w:val="16"/>
        </w:rPr>
        <w:t>be</w:t>
      </w:r>
      <w:proofErr w:type="gramEnd"/>
      <w:r w:rsidRPr="00427BDC">
        <w:rPr>
          <w:rFonts w:ascii="Verdana" w:eastAsia="Times New Roman" w:hAnsi="Verdana" w:cs="Times New Roman"/>
          <w:i/>
          <w:sz w:val="16"/>
          <w:szCs w:val="16"/>
        </w:rPr>
        <w:t xml:space="preserv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3"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4"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xml:space="preserve">. Microbes can be found living as </w:t>
      </w:r>
      <w:proofErr w:type="spellStart"/>
      <w:r w:rsidRPr="00427BDC">
        <w:rPr>
          <w:rFonts w:ascii="Verdana" w:eastAsia="Times New Roman" w:hAnsi="Verdana" w:cs="Times New Roman"/>
          <w:color w:val="000000"/>
          <w:sz w:val="16"/>
          <w:szCs w:val="16"/>
        </w:rPr>
        <w:t>self sufficient</w:t>
      </w:r>
      <w:proofErr w:type="spellEnd"/>
      <w:r w:rsidRPr="00427BDC">
        <w:rPr>
          <w:rFonts w:ascii="Verdana" w:eastAsia="Times New Roman" w:hAnsi="Verdana" w:cs="Times New Roman"/>
          <w:color w:val="000000"/>
          <w:sz w:val="16"/>
          <w:szCs w:val="16"/>
        </w:rPr>
        <w:t xml:space="preserve">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w:t>
            </w:r>
            <w:proofErr w:type="spellStart"/>
            <w:r w:rsidRPr="00427BDC">
              <w:rPr>
                <w:rFonts w:ascii="Verdana" w:eastAsia="Times New Roman" w:hAnsi="Verdana" w:cs="Times New Roman"/>
                <w:color w:val="000000"/>
                <w:sz w:val="12"/>
                <w:szCs w:val="12"/>
              </w:rPr>
              <w:t>Aspergillus</w:t>
            </w:r>
            <w:proofErr w:type="spellEnd"/>
            <w:r w:rsidRPr="00427BDC">
              <w:rPr>
                <w:rFonts w:ascii="Verdana" w:eastAsia="Times New Roman" w:hAnsi="Verdana" w:cs="Times New Roman"/>
                <w:color w:val="000000"/>
                <w:sz w:val="12"/>
                <w:szCs w:val="1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roofErr w:type="spellStart"/>
      <w:r w:rsidRPr="00427BDC">
        <w:rPr>
          <w:rFonts w:ascii="Arial" w:eastAsia="Times New Roman" w:hAnsi="Arial" w:cs="Arial"/>
          <w:b/>
          <w:bCs/>
          <w:color w:val="000000"/>
          <w:kern w:val="36"/>
          <w:sz w:val="24"/>
          <w:szCs w:val="24"/>
          <w:u w:val="single"/>
        </w:rPr>
        <w:t>Protists</w:t>
      </w:r>
      <w:proofErr w:type="spellEnd"/>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spellStart"/>
            <w:r w:rsidRPr="00427BDC">
              <w:rPr>
                <w:rFonts w:ascii="Verdana" w:eastAsia="Times New Roman" w:hAnsi="Verdana" w:cs="Times New Roman"/>
                <w:b/>
                <w:bCs/>
                <w:i/>
                <w:color w:val="000000"/>
                <w:sz w:val="16"/>
                <w:szCs w:val="16"/>
              </w:rPr>
              <w:t>Protists</w:t>
            </w:r>
            <w:proofErr w:type="spellEnd"/>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gramStart"/>
            <w:r w:rsidRPr="00427BDC">
              <w:rPr>
                <w:rFonts w:ascii="Verdana" w:eastAsia="Times New Roman" w:hAnsi="Verdana" w:cs="Times New Roman"/>
                <w:i/>
                <w:color w:val="000000"/>
                <w:sz w:val="16"/>
                <w:szCs w:val="16"/>
              </w:rPr>
              <w:t>and</w:t>
            </w:r>
            <w:proofErr w:type="gramEnd"/>
            <w:r w:rsidRPr="00427BDC">
              <w:rPr>
                <w:rFonts w:ascii="Verdana" w:eastAsia="Times New Roman" w:hAnsi="Verdana" w:cs="Times New Roman"/>
                <w:i/>
                <w:color w:val="000000"/>
                <w:sz w:val="16"/>
                <w:szCs w:val="16"/>
              </w:rPr>
              <w:t xml:space="preserve">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 xml:space="preserve">Most </w:t>
      </w:r>
      <w:proofErr w:type="spellStart"/>
      <w:r w:rsidRPr="00427BDC">
        <w:rPr>
          <w:rFonts w:ascii="Verdana" w:eastAsia="Times New Roman" w:hAnsi="Verdana" w:cs="Times New Roman"/>
          <w:b/>
          <w:color w:val="000000"/>
          <w:sz w:val="16"/>
          <w:szCs w:val="16"/>
        </w:rPr>
        <w:t>protists</w:t>
      </w:r>
      <w:proofErr w:type="spellEnd"/>
      <w:r w:rsidRPr="00427BDC">
        <w:rPr>
          <w:rFonts w:ascii="Verdana" w:eastAsia="Times New Roman" w:hAnsi="Verdana" w:cs="Times New Roman"/>
          <w:b/>
          <w:color w:val="000000"/>
          <w:sz w:val="16"/>
          <w:szCs w:val="16"/>
        </w:rPr>
        <w:t xml:space="preserve"> are one-celled organisms that exist as single, self-supporting cells</w:t>
      </w:r>
      <w:r w:rsidRPr="00427BDC">
        <w:rPr>
          <w:rFonts w:ascii="Verdana" w:eastAsia="Times New Roman" w:hAnsi="Verdana" w:cs="Times New Roman"/>
          <w:color w:val="000000"/>
          <w:sz w:val="16"/>
          <w:szCs w:val="16"/>
        </w:rPr>
        <w:t xml:space="preserve">.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may display either plant-like characteristics, animal-like characteristics, or a combination of both. For example, some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have chlorophyll and make their own food through photosynthesis like plants, while other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are more animal-like and must consume their food.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can be categorized based on the way in which they move around. </w:t>
      </w:r>
      <w:proofErr w:type="spellStart"/>
      <w:r w:rsidRPr="00427BDC">
        <w:rPr>
          <w:rFonts w:ascii="Verdana" w:eastAsia="Times New Roman" w:hAnsi="Verdana" w:cs="Times New Roman"/>
          <w:color w:val="000000"/>
          <w:sz w:val="16"/>
          <w:szCs w:val="16"/>
        </w:rPr>
        <w:t>Protists</w:t>
      </w:r>
      <w:proofErr w:type="spellEnd"/>
      <w:r w:rsidRPr="00427BDC">
        <w:rPr>
          <w:rFonts w:ascii="Verdana" w:eastAsia="Times New Roman" w:hAnsi="Verdana" w:cs="Times New Roman"/>
          <w:color w:val="000000"/>
          <w:sz w:val="16"/>
          <w:szCs w:val="16"/>
        </w:rPr>
        <w:t xml:space="preserve">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Ind w:w="-377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5"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lastRenderedPageBreak/>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6"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7"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spellStart"/>
            <w:r w:rsidRPr="00427BDC">
              <w:rPr>
                <w:rFonts w:ascii="Verdana" w:eastAsia="Times New Roman" w:hAnsi="Verdana" w:cs="Times New Roman"/>
                <w:b/>
                <w:bCs/>
                <w:color w:val="000000"/>
                <w:sz w:val="12"/>
                <w:szCs w:val="12"/>
              </w:rPr>
              <w:t>Volvox</w:t>
            </w:r>
            <w:proofErr w:type="spellEnd"/>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8"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w:t>
      </w:r>
      <w:proofErr w:type="gramStart"/>
      <w:r w:rsidRPr="00AD7C23">
        <w:rPr>
          <w:rFonts w:ascii="Verdana" w:hAnsi="Verdana" w:cs="Arial"/>
          <w:b w:val="0"/>
          <w:color w:val="222222"/>
          <w:sz w:val="16"/>
          <w:szCs w:val="16"/>
        </w:rPr>
        <w:t>,</w:t>
      </w:r>
      <w:proofErr w:type="gramEnd"/>
      <w:r w:rsidRPr="00AD7C23">
        <w:rPr>
          <w:rFonts w:ascii="Verdana" w:hAnsi="Verdana" w:cs="Arial"/>
          <w:b w:val="0"/>
          <w:color w:val="222222"/>
          <w:sz w:val="16"/>
          <w:szCs w:val="16"/>
        </w:rPr>
        <w:t xml:space="preserve">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AD7C23">
        <w:rPr>
          <w:rFonts w:ascii="Verdana" w:hAnsi="Verdana" w:cs="Arial"/>
          <w:i/>
          <w:iCs/>
          <w:color w:val="222222"/>
          <w:sz w:val="16"/>
          <w:szCs w:val="16"/>
        </w:rPr>
        <w:t>microorganisms</w:t>
      </w:r>
      <w:proofErr w:type="gramEnd"/>
      <w:r w:rsidRPr="00AD7C23">
        <w:rPr>
          <w:rFonts w:ascii="Verdana" w:hAnsi="Verdana" w:cs="Arial"/>
          <w:i/>
          <w:iCs/>
          <w:color w:val="222222"/>
          <w:sz w:val="16"/>
          <w:szCs w:val="16"/>
        </w:rPr>
        <w:t xml:space="preserve">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w:t>
      </w:r>
      <w:proofErr w:type="gramStart"/>
      <w:r w:rsidRPr="00AD7C23">
        <w:rPr>
          <w:rFonts w:ascii="Verdana" w:hAnsi="Verdana" w:cs="Arial"/>
          <w:color w:val="222222"/>
          <w:sz w:val="16"/>
          <w:szCs w:val="16"/>
        </w:rPr>
        <w:t>Before</w:t>
      </w:r>
      <w:proofErr w:type="gramEnd"/>
      <w:r w:rsidRPr="00AD7C23">
        <w:rPr>
          <w:rFonts w:ascii="Verdana" w:hAnsi="Verdana" w:cs="Arial"/>
          <w:color w:val="222222"/>
          <w:sz w:val="16"/>
          <w:szCs w:val="16"/>
        </w:rPr>
        <w:t xml:space="preserv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lastRenderedPageBreak/>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w:t>
      </w:r>
      <w:proofErr w:type="gramStart"/>
      <w:r w:rsidRPr="00AD7C23">
        <w:rPr>
          <w:rFonts w:ascii="Verdana" w:hAnsi="Verdana" w:cs="Arial"/>
          <w:color w:val="222222"/>
          <w:sz w:val="16"/>
          <w:szCs w:val="16"/>
        </w:rPr>
        <w:t>All</w:t>
      </w:r>
      <w:proofErr w:type="gramEnd"/>
      <w:r w:rsidRPr="00AD7C23">
        <w:rPr>
          <w:rFonts w:ascii="Verdana" w:hAnsi="Verdana" w:cs="Arial"/>
          <w:color w:val="222222"/>
          <w:sz w:val="16"/>
          <w:szCs w:val="16"/>
        </w:rPr>
        <w:t xml:space="preserve">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w:t>
      </w:r>
      <w:proofErr w:type="spellStart"/>
      <w:r w:rsidRPr="00AD7C23">
        <w:rPr>
          <w:rFonts w:ascii="Verdana" w:hAnsi="Verdana" w:cs="Arial"/>
          <w:color w:val="222222"/>
          <w:sz w:val="16"/>
          <w:szCs w:val="16"/>
        </w:rPr>
        <w:t>year long</w:t>
      </w:r>
      <w:proofErr w:type="spellEnd"/>
      <w:r w:rsidRPr="00AD7C23">
        <w:rPr>
          <w:rFonts w:ascii="Verdana" w:hAnsi="Verdana" w:cs="Arial"/>
          <w:color w:val="222222"/>
          <w:sz w:val="16"/>
          <w:szCs w:val="16"/>
        </w:rPr>
        <w:t xml:space="preserve">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lastRenderedPageBreak/>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w:t>
      </w:r>
      <w:proofErr w:type="gramStart"/>
      <w:r w:rsidRPr="005D4170">
        <w:rPr>
          <w:rFonts w:ascii="Verdana" w:hAnsi="Verdana" w:cs="Arial"/>
          <w:b w:val="0"/>
          <w:i/>
          <w:iCs/>
          <w:color w:val="222222"/>
          <w:sz w:val="16"/>
          <w:szCs w:val="16"/>
        </w:rPr>
        <w:t>technologies</w:t>
      </w:r>
      <w:proofErr w:type="gramEnd"/>
      <w:r w:rsidRPr="005D4170">
        <w:rPr>
          <w:rFonts w:ascii="Verdana" w:hAnsi="Verdana" w:cs="Arial"/>
          <w:b w:val="0"/>
          <w:i/>
          <w:iCs/>
          <w:color w:val="222222"/>
          <w:sz w:val="16"/>
          <w:szCs w:val="16"/>
        </w:rPr>
        <w:t xml:space="preserve">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proofErr w:type="gramStart"/>
      <w:r w:rsidR="00AD7C23" w:rsidRPr="005D4170">
        <w:rPr>
          <w:rFonts w:ascii="Verdana" w:hAnsi="Verdana" w:cs="Arial"/>
          <w:b w:val="0"/>
          <w:i/>
          <w:iCs/>
          <w:color w:val="222222"/>
          <w:sz w:val="16"/>
          <w:szCs w:val="16"/>
        </w:rPr>
        <w:t>include</w:t>
      </w:r>
      <w:proofErr w:type="gramEnd"/>
      <w:r w:rsidR="00AD7C23" w:rsidRPr="005D4170">
        <w:rPr>
          <w:rFonts w:ascii="Verdana" w:hAnsi="Verdana" w:cs="Arial"/>
          <w:b w:val="0"/>
          <w:i/>
          <w:iCs/>
          <w:color w:val="222222"/>
          <w:sz w:val="16"/>
          <w:szCs w:val="16"/>
        </w:rPr>
        <w:t xml:space="preserv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w:t>
      </w:r>
      <w:proofErr w:type="gramStart"/>
      <w:r w:rsidRPr="00AD7C23">
        <w:rPr>
          <w:rFonts w:ascii="Verdana" w:hAnsi="Verdana" w:cs="Arial"/>
          <w:color w:val="222222"/>
          <w:sz w:val="16"/>
          <w:szCs w:val="16"/>
        </w:rPr>
        <w:t>Syndrome</w:t>
      </w:r>
      <w:proofErr w:type="gramEnd"/>
      <w:r w:rsidRPr="00AD7C23">
        <w:rPr>
          <w:rFonts w:ascii="Verdana" w:hAnsi="Verdana" w:cs="Arial"/>
          <w:color w:val="222222"/>
          <w:sz w:val="16"/>
          <w:szCs w:val="16"/>
        </w:rPr>
        <w:t xml:space="preserv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w:t>
      </w:r>
      <w:proofErr w:type="gramStart"/>
      <w:r w:rsidRPr="00AD7C23">
        <w:rPr>
          <w:rFonts w:ascii="Verdana" w:hAnsi="Verdana" w:cs="Arial"/>
          <w:color w:val="222222"/>
          <w:sz w:val="16"/>
          <w:szCs w:val="16"/>
        </w:rPr>
        <w:t>doctors</w:t>
      </w:r>
      <w:proofErr w:type="gramEnd"/>
      <w:r w:rsidRPr="00AD7C23">
        <w:rPr>
          <w:rFonts w:ascii="Verdana" w:hAnsi="Verdana" w:cs="Arial"/>
          <w:color w:val="222222"/>
          <w:sz w:val="16"/>
          <w:szCs w:val="16"/>
        </w:rPr>
        <w:t xml:space="preserve">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 xml:space="preserve">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w:t>
      </w:r>
      <w:proofErr w:type="gramStart"/>
      <w:r w:rsidRPr="00427BDC">
        <w:rPr>
          <w:rFonts w:ascii="Verdana" w:hAnsi="Verdana" w:cs="Arial"/>
          <w:b w:val="0"/>
          <w:color w:val="222222"/>
          <w:sz w:val="16"/>
          <w:szCs w:val="16"/>
        </w:rPr>
        <w:t>existed</w:t>
      </w:r>
      <w:proofErr w:type="gramEnd"/>
      <w:r w:rsidRPr="00427BDC">
        <w:rPr>
          <w:rFonts w:ascii="Verdana" w:hAnsi="Verdana" w:cs="Arial"/>
          <w:b w:val="0"/>
          <w:color w:val="222222"/>
          <w:sz w:val="16"/>
          <w:szCs w:val="16"/>
        </w:rPr>
        <w:t xml:space="preserve">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023B77"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14:anchorId="3D882F35" wp14:editId="2C87E67D">
            <wp:simplePos x="0" y="0"/>
            <wp:positionH relativeFrom="column">
              <wp:posOffset>2251075</wp:posOffset>
            </wp:positionH>
            <wp:positionV relativeFrom="paragraph">
              <wp:posOffset>991870</wp:posOffset>
            </wp:positionV>
            <wp:extent cx="1890395" cy="4026535"/>
            <wp:effectExtent l="0" t="1270" r="0" b="0"/>
            <wp:wrapTight wrapText="bothSides">
              <wp:wrapPolygon edited="0">
                <wp:start x="21615" y="7"/>
                <wp:lineTo x="283" y="7"/>
                <wp:lineTo x="283" y="21467"/>
                <wp:lineTo x="21615" y="21467"/>
                <wp:lineTo x="21615" y="7"/>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9" cstate="print"/>
                    <a:srcRect/>
                    <a:stretch>
                      <a:fillRect/>
                    </a:stretch>
                  </pic:blipFill>
                  <pic:spPr bwMode="auto">
                    <a:xfrm rot="16200000">
                      <a:off x="0" y="0"/>
                      <a:ext cx="1890395" cy="402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7BDC"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00427BDC" w:rsidRPr="00427BDC">
        <w:rPr>
          <w:rStyle w:val="Strong"/>
          <w:rFonts w:ascii="Verdana" w:hAnsi="Verdana" w:cs="Arial"/>
          <w:b/>
          <w:color w:val="222222"/>
          <w:sz w:val="16"/>
          <w:szCs w:val="16"/>
        </w:rPr>
        <w:t>geologic time scale</w:t>
      </w:r>
      <w:r w:rsidR="00427BDC"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00427BDC" w:rsidRPr="00427BDC">
        <w:rPr>
          <w:rStyle w:val="Strong"/>
          <w:rFonts w:ascii="Verdana" w:hAnsi="Verdana" w:cs="Arial"/>
          <w:b/>
          <w:color w:val="222222"/>
          <w:sz w:val="16"/>
          <w:szCs w:val="16"/>
        </w:rPr>
        <w:t>eras</w:t>
      </w:r>
      <w:r w:rsidR="00427BDC" w:rsidRPr="00427BDC">
        <w:rPr>
          <w:rFonts w:ascii="Verdana" w:hAnsi="Verdana" w:cs="Arial"/>
          <w:b w:val="0"/>
          <w:color w:val="222222"/>
          <w:sz w:val="16"/>
          <w:szCs w:val="16"/>
        </w:rPr>
        <w:t xml:space="preserve">, eras are divided into </w:t>
      </w:r>
      <w:r w:rsidR="00427BDC" w:rsidRPr="00427BDC">
        <w:rPr>
          <w:rStyle w:val="Strong"/>
          <w:rFonts w:ascii="Verdana" w:hAnsi="Verdana" w:cs="Arial"/>
          <w:b/>
          <w:color w:val="222222"/>
          <w:sz w:val="16"/>
          <w:szCs w:val="16"/>
        </w:rPr>
        <w:t>periods</w:t>
      </w:r>
      <w:r w:rsidR="00427BDC" w:rsidRPr="00427BDC">
        <w:rPr>
          <w:rFonts w:ascii="Verdana" w:hAnsi="Verdana" w:cs="Arial"/>
          <w:b w:val="0"/>
          <w:color w:val="222222"/>
          <w:sz w:val="16"/>
          <w:szCs w:val="16"/>
        </w:rPr>
        <w:t xml:space="preserve">, and periods are divided into </w:t>
      </w:r>
      <w:r w:rsidR="00427BDC" w:rsidRPr="00427BDC">
        <w:rPr>
          <w:rStyle w:val="Strong"/>
          <w:rFonts w:ascii="Verdana" w:hAnsi="Verdana" w:cs="Arial"/>
          <w:b/>
          <w:color w:val="222222"/>
          <w:sz w:val="16"/>
          <w:szCs w:val="16"/>
        </w:rPr>
        <w:t>epochs</w:t>
      </w:r>
      <w:r w:rsidR="00427BDC" w:rsidRPr="00427BDC">
        <w:rPr>
          <w:rFonts w:ascii="Verdana" w:hAnsi="Verdana" w:cs="Arial"/>
          <w:b w:val="0"/>
          <w:color w:val="222222"/>
          <w:sz w:val="16"/>
          <w:szCs w:val="16"/>
        </w:rPr>
        <w:t>.</w:t>
      </w:r>
    </w:p>
    <w:p w:rsidR="00023B77" w:rsidRDefault="00023B77" w:rsidP="00427BDC">
      <w:pPr>
        <w:pStyle w:val="NormalWeb"/>
        <w:contextualSpacing/>
        <w:rPr>
          <w:rFonts w:ascii="Verdana" w:hAnsi="Verdana" w:cs="Arial"/>
          <w:b/>
          <w:noProof/>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Default="00023B77" w:rsidP="00427BDC">
      <w:pPr>
        <w:pStyle w:val="NormalWeb"/>
        <w:contextualSpacing/>
        <w:rPr>
          <w:rFonts w:ascii="Verdana" w:hAnsi="Verdana" w:cs="Arial"/>
          <w:color w:val="222222"/>
          <w:sz w:val="16"/>
          <w:szCs w:val="16"/>
        </w:rPr>
      </w:pPr>
    </w:p>
    <w:p w:rsidR="00023B77" w:rsidRPr="00427BDC" w:rsidRDefault="00023B77" w:rsidP="00427BDC">
      <w:pPr>
        <w:pStyle w:val="NormalWeb"/>
        <w:contextualSpacing/>
        <w:rPr>
          <w:rFonts w:ascii="Verdana" w:hAnsi="Verdana" w:cs="Arial"/>
          <w:color w:val="222222"/>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lastRenderedPageBreak/>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023B77" w:rsidRDefault="00023B77" w:rsidP="00AD7C23">
      <w:pPr>
        <w:pStyle w:val="Heading2"/>
        <w:contextualSpacing/>
        <w:jc w:val="center"/>
        <w:rPr>
          <w:rFonts w:ascii="Verdana" w:hAnsi="Verdana" w:cs="Arial"/>
          <w:sz w:val="24"/>
          <w:szCs w:val="24"/>
          <w:u w:val="single"/>
        </w:rPr>
      </w:pP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7564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57215"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20"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proofErr w:type="spellStart"/>
      <w:r w:rsidRPr="00427BDC">
        <w:rPr>
          <w:rStyle w:val="Strong"/>
          <w:rFonts w:ascii="Verdana" w:hAnsi="Verdana" w:cs="Arial"/>
          <w:color w:val="222222"/>
          <w:sz w:val="16"/>
          <w:szCs w:val="16"/>
        </w:rPr>
        <w:t>lithification</w:t>
      </w:r>
      <w:proofErr w:type="spellEnd"/>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lastRenderedPageBreak/>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w:t>
      </w:r>
      <w:proofErr w:type="spellStart"/>
      <w:r w:rsidRPr="00427BDC">
        <w:rPr>
          <w:rFonts w:ascii="Verdana" w:hAnsi="Verdana" w:cs="Arial"/>
          <w:color w:val="222222"/>
          <w:sz w:val="16"/>
          <w:szCs w:val="16"/>
        </w:rPr>
        <w:t>Evaporites</w:t>
      </w:r>
      <w:proofErr w:type="spellEnd"/>
      <w:r w:rsidRPr="00427BDC">
        <w:rPr>
          <w:rFonts w:ascii="Verdana" w:hAnsi="Verdana" w:cs="Arial"/>
          <w:color w:val="222222"/>
          <w:sz w:val="16"/>
          <w:szCs w:val="16"/>
        </w:rPr>
        <w:t xml:space="preserve">,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w:t>
      </w:r>
      <w:proofErr w:type="spellStart"/>
      <w:r w:rsidRPr="00427BDC">
        <w:rPr>
          <w:rFonts w:ascii="Verdana" w:hAnsi="Verdana" w:cs="Arial"/>
          <w:b w:val="0"/>
          <w:color w:val="222222"/>
          <w:sz w:val="16"/>
          <w:szCs w:val="16"/>
        </w:rPr>
        <w:t>phyllite</w:t>
      </w:r>
      <w:proofErr w:type="spellEnd"/>
      <w:r w:rsidRPr="00427BDC">
        <w:rPr>
          <w:rFonts w:ascii="Verdana" w:hAnsi="Verdana" w:cs="Arial"/>
          <w:b w:val="0"/>
          <w:color w:val="222222"/>
          <w:sz w:val="16"/>
          <w:szCs w:val="16"/>
        </w:rPr>
        <w:t xml:space="preserve">, schist, and gneiss. Metamorphic rocks without these planes or bands are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Marble is a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1"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w:t>
      </w:r>
      <w:proofErr w:type="gramStart"/>
      <w:r>
        <w:rPr>
          <w:rFonts w:ascii="Verdana" w:hAnsi="Verdana" w:cs="Arial"/>
          <w:color w:val="222222"/>
          <w:sz w:val="16"/>
          <w:szCs w:val="16"/>
        </w:rPr>
        <w:t xml:space="preserve">.  </w:t>
      </w:r>
      <w:r w:rsidRPr="00427BDC">
        <w:rPr>
          <w:rFonts w:ascii="Verdana" w:hAnsi="Verdana" w:cs="Arial"/>
          <w:color w:val="222222"/>
          <w:sz w:val="16"/>
          <w:szCs w:val="16"/>
        </w:rPr>
        <w:t>Fossils</w:t>
      </w:r>
      <w:proofErr w:type="gramEnd"/>
      <w:r w:rsidRPr="00427BDC">
        <w:rPr>
          <w:rFonts w:ascii="Verdana" w:hAnsi="Verdana" w:cs="Arial"/>
          <w:color w:val="222222"/>
          <w:sz w:val="16"/>
          <w:szCs w:val="16"/>
        </w:rPr>
        <w:t xml:space="preserve">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2"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3"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4"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lastRenderedPageBreak/>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5"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xml:space="preserve">, or radiometric dating, is a method in which the age of a rock, mineral, or fossil is calculated based on the amounts of certain radioactive substances in the sample compared to other substances in the sample. The proportion of an unstable, radioactive element </w:t>
      </w:r>
      <w:proofErr w:type="gramStart"/>
      <w:r w:rsidRPr="006B28B1">
        <w:rPr>
          <w:rFonts w:ascii="Verdana" w:hAnsi="Verdana" w:cs="Arial"/>
          <w:b w:val="0"/>
          <w:color w:val="222222"/>
          <w:sz w:val="16"/>
          <w:szCs w:val="16"/>
        </w:rPr>
        <w:t>in a mineral or fossil changes</w:t>
      </w:r>
      <w:proofErr w:type="gramEnd"/>
      <w:r w:rsidRPr="006B28B1">
        <w:rPr>
          <w:rFonts w:ascii="Verdana" w:hAnsi="Verdana" w:cs="Arial"/>
          <w:b w:val="0"/>
          <w:color w:val="222222"/>
          <w:sz w:val="16"/>
          <w:szCs w:val="16"/>
        </w:rPr>
        <w:t xml:space="preserve">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w:t>
      </w:r>
      <w:r w:rsidRPr="006B28B1">
        <w:rPr>
          <w:rFonts w:ascii="Verdana" w:hAnsi="Verdana" w:cs="Arial"/>
          <w:b w:val="0"/>
          <w:color w:val="222222"/>
          <w:sz w:val="16"/>
          <w:szCs w:val="16"/>
        </w:rPr>
        <w:lastRenderedPageBreak/>
        <w:t>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lastRenderedPageBreak/>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Evolution is the cumulative change in the characteristics of a population over time. The primary </w:t>
      </w:r>
      <w:proofErr w:type="gramStart"/>
      <w:r w:rsidRPr="005D4170">
        <w:rPr>
          <w:rFonts w:ascii="Verdana" w:hAnsi="Verdana" w:cs="Arial"/>
          <w:b w:val="0"/>
          <w:color w:val="222222"/>
          <w:sz w:val="16"/>
          <w:szCs w:val="16"/>
        </w:rPr>
        <w:t>mechanism,</w:t>
      </w:r>
      <w:proofErr w:type="gramEnd"/>
      <w:r w:rsidRPr="005D4170">
        <w:rPr>
          <w:rFonts w:ascii="Verdana" w:hAnsi="Verdana" w:cs="Arial"/>
          <w:b w:val="0"/>
          <w:color w:val="222222"/>
          <w:sz w:val="16"/>
          <w:szCs w:val="16"/>
        </w:rPr>
        <w:t xml:space="preserve">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6"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For example, </w:t>
      </w:r>
      <w:proofErr w:type="gramStart"/>
      <w:r w:rsidRPr="005D4170">
        <w:rPr>
          <w:rFonts w:ascii="Verdana" w:hAnsi="Verdana" w:cs="Arial"/>
          <w:b w:val="0"/>
          <w:color w:val="222222"/>
          <w:sz w:val="16"/>
          <w:szCs w:val="16"/>
        </w:rPr>
        <w:t>the  image</w:t>
      </w:r>
      <w:proofErr w:type="gramEnd"/>
      <w:r w:rsidRPr="005D4170">
        <w:rPr>
          <w:rFonts w:ascii="Verdana" w:hAnsi="Verdana" w:cs="Arial"/>
          <w:b w:val="0"/>
          <w:color w:val="222222"/>
          <w:sz w:val="16"/>
          <w:szCs w:val="16"/>
        </w:rPr>
        <w:t xml:space="preserv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lastRenderedPageBreak/>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7"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proofErr w:type="gramStart"/>
      <w:r w:rsidRPr="005D4170">
        <w:rPr>
          <w:rFonts w:ascii="Verdana" w:hAnsi="Verdana" w:cs="Arial"/>
          <w:b w:val="0"/>
          <w:color w:val="222222"/>
          <w:sz w:val="16"/>
          <w:szCs w:val="16"/>
        </w:rPr>
        <w:t>color-coded</w:t>
      </w:r>
      <w:proofErr w:type="gramEnd"/>
      <w:r w:rsidRPr="005D4170">
        <w:rPr>
          <w:rFonts w:ascii="Verdana" w:hAnsi="Verdana" w:cs="Arial"/>
          <w:b w:val="0"/>
          <w:color w:val="222222"/>
          <w:sz w:val="16"/>
          <w:szCs w:val="16"/>
        </w:rPr>
        <w:t xml:space="preserve">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w:t>
      </w:r>
      <w:proofErr w:type="gramStart"/>
      <w:r w:rsidRPr="005D4170">
        <w:rPr>
          <w:rFonts w:ascii="Verdana" w:hAnsi="Verdana" w:cs="Arial"/>
          <w:color w:val="222222"/>
          <w:sz w:val="16"/>
          <w:szCs w:val="16"/>
        </w:rPr>
        <w:t>presence of these structures were</w:t>
      </w:r>
      <w:proofErr w:type="gramEnd"/>
      <w:r w:rsidRPr="005D4170">
        <w:rPr>
          <w:rFonts w:ascii="Verdana" w:hAnsi="Verdana" w:cs="Arial"/>
          <w:color w:val="222222"/>
          <w:sz w:val="16"/>
          <w:szCs w:val="16"/>
        </w:rPr>
        <w:t xml:space="preserve"> not harmful to the organisms, there was no evolutionary pressure for the structures to completely disappear. Identification of vestigial structures can also indicate a relationship between two </w:t>
      </w:r>
      <w:proofErr w:type="gramStart"/>
      <w:r w:rsidRPr="005D4170">
        <w:rPr>
          <w:rFonts w:ascii="Verdana" w:hAnsi="Verdana" w:cs="Arial"/>
          <w:color w:val="222222"/>
          <w:sz w:val="16"/>
          <w:szCs w:val="16"/>
        </w:rPr>
        <w:t>species</w:t>
      </w:r>
      <w:r>
        <w:rPr>
          <w:rFonts w:ascii="Verdana" w:hAnsi="Verdana" w:cs="Arial"/>
          <w:color w:val="222222"/>
          <w:sz w:val="16"/>
          <w:szCs w:val="16"/>
        </w:rPr>
        <w:t xml:space="preserve">  </w:t>
      </w:r>
      <w:r w:rsidRPr="005D4170">
        <w:rPr>
          <w:rFonts w:ascii="Verdana" w:hAnsi="Verdana" w:cs="Arial"/>
          <w:color w:val="222222"/>
          <w:sz w:val="16"/>
          <w:szCs w:val="16"/>
        </w:rPr>
        <w:t>There</w:t>
      </w:r>
      <w:proofErr w:type="gramEnd"/>
      <w:r w:rsidRPr="005D4170">
        <w:rPr>
          <w:rFonts w:ascii="Verdana" w:hAnsi="Verdana" w:cs="Arial"/>
          <w:color w:val="222222"/>
          <w:sz w:val="16"/>
          <w:szCs w:val="16"/>
        </w:rPr>
        <w:t xml:space="preserv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lastRenderedPageBreak/>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w:t>
      </w:r>
      <w:proofErr w:type="gramStart"/>
      <w:r w:rsidRPr="005D4170">
        <w:rPr>
          <w:rFonts w:ascii="Verdana" w:hAnsi="Verdana" w:cs="Arial"/>
          <w:color w:val="222222"/>
          <w:sz w:val="16"/>
          <w:szCs w:val="16"/>
        </w:rPr>
        <w:t>Many</w:t>
      </w:r>
      <w:proofErr w:type="gramEnd"/>
      <w:r w:rsidRPr="005D4170">
        <w:rPr>
          <w:rFonts w:ascii="Verdana" w:hAnsi="Verdana" w:cs="Arial"/>
          <w:color w:val="222222"/>
          <w:sz w:val="16"/>
          <w:szCs w:val="16"/>
        </w:rPr>
        <w:t xml:space="preserve">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w:t>
      </w:r>
      <w:proofErr w:type="gramStart"/>
      <w:r w:rsidRPr="005D4170">
        <w:rPr>
          <w:rFonts w:ascii="Verdana" w:hAnsi="Verdana" w:cs="Arial"/>
          <w:color w:val="222222"/>
          <w:sz w:val="16"/>
          <w:szCs w:val="16"/>
        </w:rPr>
        <w:t>This</w:t>
      </w:r>
      <w:proofErr w:type="gramEnd"/>
      <w:r w:rsidRPr="005D4170">
        <w:rPr>
          <w:rFonts w:ascii="Verdana" w:hAnsi="Verdana" w:cs="Arial"/>
          <w:color w:val="222222"/>
          <w:sz w:val="16"/>
          <w:szCs w:val="16"/>
        </w:rPr>
        <w:t xml:space="preserve">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w:t>
      </w:r>
      <w:proofErr w:type="gramStart"/>
      <w:r w:rsidRPr="005D4170">
        <w:rPr>
          <w:rFonts w:ascii="Verdana" w:hAnsi="Verdana" w:cs="Arial"/>
          <w:color w:val="222222"/>
          <w:sz w:val="16"/>
          <w:szCs w:val="16"/>
        </w:rPr>
        <w:t>The</w:t>
      </w:r>
      <w:proofErr w:type="gramEnd"/>
      <w:r w:rsidRPr="005D4170">
        <w:rPr>
          <w:rFonts w:ascii="Verdana" w:hAnsi="Verdana" w:cs="Arial"/>
          <w:color w:val="222222"/>
          <w:sz w:val="16"/>
          <w:szCs w:val="16"/>
        </w:rPr>
        <w:t xml:space="preserv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w:t>
      </w:r>
      <w:proofErr w:type="gramStart"/>
      <w:r w:rsidRPr="005D4170">
        <w:rPr>
          <w:rFonts w:ascii="Verdana" w:hAnsi="Verdana" w:cs="Arial"/>
          <w:color w:val="222222"/>
          <w:sz w:val="16"/>
          <w:szCs w:val="16"/>
        </w:rPr>
        <w:t>Hunting</w:t>
      </w:r>
      <w:proofErr w:type="gramEnd"/>
      <w:r w:rsidRPr="005D4170">
        <w:rPr>
          <w:rFonts w:ascii="Verdana" w:hAnsi="Verdana" w:cs="Arial"/>
          <w:color w:val="222222"/>
          <w:sz w:val="16"/>
          <w:szCs w:val="16"/>
        </w:rPr>
        <w:t xml:space="preserve">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lastRenderedPageBreak/>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w:t>
      </w:r>
      <w:proofErr w:type="gramStart"/>
      <w:r w:rsidRPr="00B1170B">
        <w:rPr>
          <w:rFonts w:ascii="Verdana" w:hAnsi="Verdana" w:cs="Arial"/>
          <w:b w:val="0"/>
          <w:i/>
          <w:iCs/>
          <w:color w:val="222222"/>
          <w:sz w:val="16"/>
          <w:szCs w:val="16"/>
        </w:rPr>
        <w:t>groups</w:t>
      </w:r>
      <w:proofErr w:type="gramEnd"/>
      <w:r w:rsidRPr="00B1170B">
        <w:rPr>
          <w:rFonts w:ascii="Verdana" w:hAnsi="Verdana" w:cs="Arial"/>
          <w:b w:val="0"/>
          <w:i/>
          <w:iCs/>
          <w:color w:val="222222"/>
          <w:sz w:val="16"/>
          <w:szCs w:val="16"/>
        </w:rPr>
        <w:t xml:space="preserve">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8"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w:t>
      </w:r>
      <w:proofErr w:type="spellStart"/>
      <w:r w:rsidRPr="00B1170B">
        <w:rPr>
          <w:rFonts w:ascii="Verdana" w:hAnsi="Verdana" w:cs="Arial"/>
          <w:b w:val="0"/>
          <w:color w:val="222222"/>
          <w:sz w:val="16"/>
          <w:szCs w:val="16"/>
        </w:rPr>
        <w:t>Animalia</w:t>
      </w:r>
      <w:proofErr w:type="spellEnd"/>
      <w:r w:rsidRPr="00B1170B">
        <w:rPr>
          <w:rFonts w:ascii="Verdana" w:hAnsi="Verdana" w:cs="Arial"/>
          <w:b w:val="0"/>
          <w:color w:val="222222"/>
          <w:sz w:val="16"/>
          <w:szCs w:val="16"/>
        </w:rPr>
        <w:t>).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proofErr w:type="gramStart"/>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w:t>
      </w:r>
      <w:proofErr w:type="gramEnd"/>
      <w:r w:rsidRPr="00AB1690">
        <w:rPr>
          <w:rFonts w:ascii="Verdana" w:hAnsi="Verdana" w:cs="Arial"/>
          <w:b w:val="0"/>
          <w:color w:val="222222"/>
          <w:sz w:val="16"/>
          <w:szCs w:val="16"/>
        </w:rPr>
        <w:t xml:space="preserve"> A living organism's natural habitat gives it what it needs to survive. Organisms depend on both living and nonliving parts of their habitats to meet their basic needs.  Organisms interact with,</w:t>
      </w:r>
      <w:r w:rsidR="00023B77">
        <w:rPr>
          <w:rFonts w:ascii="Verdana" w:hAnsi="Verdana" w:cs="Arial"/>
          <w:b w:val="0"/>
          <w:color w:val="222222"/>
          <w:sz w:val="16"/>
          <w:szCs w:val="16"/>
        </w:rPr>
        <w:t xml:space="preserve"> and can be dependent upon</w:t>
      </w:r>
      <w:r w:rsidRPr="00AB1690">
        <w:rPr>
          <w:rFonts w:ascii="Verdana" w:hAnsi="Verdana" w:cs="Arial"/>
          <w:b w:val="0"/>
          <w:color w:val="222222"/>
          <w:sz w:val="16"/>
          <w:szCs w:val="16"/>
        </w:rPr>
        <w:t xml:space="preserve">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w:t>
      </w:r>
      <w:proofErr w:type="gramStart"/>
      <w:r w:rsidRPr="00AB1690">
        <w:rPr>
          <w:rFonts w:ascii="Verdana" w:hAnsi="Verdana" w:cs="Arial"/>
          <w:b w:val="0"/>
          <w:color w:val="222222"/>
          <w:sz w:val="16"/>
          <w:szCs w:val="16"/>
        </w:rPr>
        <w:t>The habitat in which a species of plant or animal lives will determine the adaptations that it will develop, over many generations, in order to survive there.</w:t>
      </w:r>
      <w:proofErr w:type="gramEnd"/>
      <w:r w:rsidRPr="00AB1690">
        <w:rPr>
          <w:rFonts w:ascii="Verdana" w:hAnsi="Verdana" w:cs="Arial"/>
          <w:b w:val="0"/>
          <w:color w:val="222222"/>
          <w:sz w:val="16"/>
          <w:szCs w:val="16"/>
        </w:rPr>
        <w:t xml:space="preserv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w:t>
      </w:r>
      <w:proofErr w:type="gramStart"/>
      <w:r w:rsidRPr="00AB1690">
        <w:rPr>
          <w:rFonts w:ascii="Verdana" w:hAnsi="Verdana" w:cs="Arial"/>
          <w:b w:val="0"/>
          <w:color w:val="222222"/>
          <w:sz w:val="16"/>
          <w:szCs w:val="16"/>
        </w:rPr>
        <w:t>order</w:t>
      </w:r>
      <w:proofErr w:type="gramEnd"/>
      <w:r w:rsidRPr="00AB1690">
        <w:rPr>
          <w:rFonts w:ascii="Verdana" w:hAnsi="Verdana" w:cs="Arial"/>
          <w:b w:val="0"/>
          <w:color w:val="222222"/>
          <w:sz w:val="16"/>
          <w:szCs w:val="16"/>
        </w:rPr>
        <w:t xml:space="preserve">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lastRenderedPageBreak/>
        <w:t>Air</w:t>
      </w:r>
      <w:r w:rsidRPr="00AB1690">
        <w:rPr>
          <w:rFonts w:ascii="Verdana" w:hAnsi="Verdana" w:cs="Arial"/>
          <w:b w:val="0"/>
          <w:color w:val="222222"/>
          <w:sz w:val="16"/>
          <w:szCs w:val="16"/>
        </w:rPr>
        <w:t xml:space="preserve"> is a basic need for plants. During photosynthesis, plants use carbon dioxide from the air to make food molecules, </w:t>
      </w:r>
      <w:proofErr w:type="gramStart"/>
      <w:r w:rsidRPr="00AB1690">
        <w:rPr>
          <w:rFonts w:ascii="Verdana" w:hAnsi="Verdana" w:cs="Arial"/>
          <w:b w:val="0"/>
          <w:color w:val="222222"/>
          <w:sz w:val="16"/>
          <w:szCs w:val="16"/>
        </w:rPr>
        <w:t>then</w:t>
      </w:r>
      <w:proofErr w:type="gramEnd"/>
      <w:r w:rsidRPr="00AB1690">
        <w:rPr>
          <w:rFonts w:ascii="Verdana" w:hAnsi="Verdana" w:cs="Arial"/>
          <w:b w:val="0"/>
          <w:color w:val="222222"/>
          <w:sz w:val="16"/>
          <w:szCs w:val="16"/>
        </w:rPr>
        <w:t xml:space="preserve">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9"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w:t>
      </w:r>
      <w:r w:rsidRPr="00AB1690">
        <w:rPr>
          <w:rFonts w:ascii="Verdana" w:hAnsi="Verdana" w:cs="Arial"/>
          <w:b w:val="0"/>
          <w:color w:val="222222"/>
          <w:sz w:val="16"/>
          <w:szCs w:val="16"/>
        </w:rPr>
        <w:lastRenderedPageBreak/>
        <w:t>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 xml:space="preserve">one of the </w:t>
      </w:r>
      <w:proofErr w:type="gramStart"/>
      <w:r w:rsidRPr="00AB1690">
        <w:rPr>
          <w:rStyle w:val="Strong"/>
          <w:rFonts w:ascii="Verdana" w:hAnsi="Verdana" w:cs="Arial"/>
          <w:b/>
          <w:color w:val="222222"/>
          <w:sz w:val="16"/>
          <w:szCs w:val="16"/>
        </w:rPr>
        <w:t>organisms</w:t>
      </w:r>
      <w:proofErr w:type="gramEnd"/>
      <w:r w:rsidRPr="00AB1690">
        <w:rPr>
          <w:rStyle w:val="Strong"/>
          <w:rFonts w:ascii="Verdana" w:hAnsi="Verdana" w:cs="Arial"/>
          <w:b/>
          <w:color w:val="222222"/>
          <w:sz w:val="16"/>
          <w:szCs w:val="16"/>
        </w:rPr>
        <w:t xml:space="preserve">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Predation is different from parasitism because the prey is killed immediately for consumption. During parasitism, the host is kept alive for a long period of time so that the parasite can continue to receive nutrients from the host. An example of predation is </w:t>
      </w:r>
      <w:proofErr w:type="gramStart"/>
      <w:r w:rsidRPr="00F20C6E">
        <w:rPr>
          <w:rFonts w:ascii="Verdana" w:hAnsi="Verdana" w:cs="Arial"/>
          <w:b w:val="0"/>
          <w:color w:val="222222"/>
          <w:sz w:val="16"/>
          <w:szCs w:val="16"/>
        </w:rPr>
        <w:t>a lion</w:t>
      </w:r>
      <w:proofErr w:type="gramEnd"/>
      <w:r w:rsidRPr="00F20C6E">
        <w:rPr>
          <w:rFonts w:ascii="Verdana" w:hAnsi="Verdana" w:cs="Arial"/>
          <w:b w:val="0"/>
          <w:color w:val="222222"/>
          <w:sz w:val="16"/>
          <w:szCs w:val="16"/>
        </w:rPr>
        <w:t xml:space="preserve">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 xml:space="preserve">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w:t>
      </w:r>
      <w:proofErr w:type="gramStart"/>
      <w:r w:rsidRPr="00F20C6E">
        <w:rPr>
          <w:rFonts w:ascii="Verdana" w:hAnsi="Verdana" w:cs="Arial"/>
          <w:b w:val="0"/>
          <w:color w:val="222222"/>
          <w:sz w:val="16"/>
          <w:szCs w:val="16"/>
        </w:rPr>
        <w:t>a highway eating animals that have</w:t>
      </w:r>
      <w:proofErr w:type="gramEnd"/>
      <w:r w:rsidRPr="00F20C6E">
        <w:rPr>
          <w:rFonts w:ascii="Verdana" w:hAnsi="Verdana" w:cs="Arial"/>
          <w:b w:val="0"/>
          <w:color w:val="222222"/>
          <w:sz w:val="16"/>
          <w:szCs w:val="16"/>
        </w:rPr>
        <w:t xml:space="preser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w:lastRenderedPageBreak/>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w:t>
      </w:r>
      <w:proofErr w:type="spellStart"/>
      <w:r w:rsidRPr="00F20C6E">
        <w:rPr>
          <w:rFonts w:ascii="Verdana" w:hAnsi="Verdana" w:cs="Arial"/>
          <w:b w:val="0"/>
          <w:color w:val="222222"/>
          <w:sz w:val="16"/>
          <w:szCs w:val="16"/>
        </w:rPr>
        <w:t>protists</w:t>
      </w:r>
      <w:proofErr w:type="spellEnd"/>
      <w:r w:rsidRPr="00F20C6E">
        <w:rPr>
          <w:rFonts w:ascii="Verdana" w:hAnsi="Verdana" w:cs="Arial"/>
          <w:b w:val="0"/>
          <w:color w:val="222222"/>
          <w:sz w:val="16"/>
          <w:szCs w:val="16"/>
        </w:rPr>
        <w:t xml:space="preserve">. Producers can also be called </w:t>
      </w:r>
      <w:proofErr w:type="gramStart"/>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w:t>
      </w:r>
      <w:proofErr w:type="gramEnd"/>
      <w:r w:rsidRPr="00F20C6E">
        <w:rPr>
          <w:rFonts w:ascii="Verdana" w:hAnsi="Verdana" w:cs="Arial"/>
          <w:b w:val="0"/>
          <w:color w:val="222222"/>
          <w:sz w:val="16"/>
          <w:szCs w:val="16"/>
        </w:rPr>
        <w:t xml:space="preserve">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30"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1"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lastRenderedPageBreak/>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2"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 xml:space="preserve">The ocean food web includes algae and other microscopic photosynthetic organisms, the animals that feed on them, and finally the animals that feed on those animals. The land-based food web includes plants, animals that eat </w:t>
      </w:r>
      <w:proofErr w:type="gramStart"/>
      <w:r w:rsidRPr="00AB1690">
        <w:rPr>
          <w:rFonts w:ascii="Verdana" w:hAnsi="Verdana" w:cs="Arial"/>
          <w:color w:val="222222"/>
          <w:sz w:val="16"/>
          <w:szCs w:val="16"/>
        </w:rPr>
        <w:t>plants,</w:t>
      </w:r>
      <w:proofErr w:type="gramEnd"/>
      <w:r w:rsidRPr="00AB1690">
        <w:rPr>
          <w:rFonts w:ascii="Verdana" w:hAnsi="Verdana" w:cs="Arial"/>
          <w:color w:val="222222"/>
          <w:sz w:val="16"/>
          <w:szCs w:val="16"/>
        </w:rPr>
        <w:t xml:space="preserve">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w:t>
      </w:r>
      <w:proofErr w:type="gramStart"/>
      <w:r w:rsidRPr="00C60E72">
        <w:rPr>
          <w:rFonts w:ascii="Verdana" w:hAnsi="Verdana" w:cs="Arial"/>
          <w:b w:val="0"/>
          <w:i/>
          <w:iCs/>
          <w:color w:val="222222"/>
          <w:sz w:val="16"/>
          <w:szCs w:val="16"/>
        </w:rPr>
        <w:t>as</w:t>
      </w:r>
      <w:proofErr w:type="gramEnd"/>
      <w:r w:rsidRPr="00C60E72">
        <w:rPr>
          <w:rFonts w:ascii="Verdana" w:hAnsi="Verdana" w:cs="Arial"/>
          <w:b w:val="0"/>
          <w:i/>
          <w:iCs/>
          <w:color w:val="222222"/>
          <w:sz w:val="16"/>
          <w:szCs w:val="16"/>
        </w:rPr>
        <w:t xml:space="preserve">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primary source of </w:t>
      </w:r>
      <w:r w:rsidRPr="00C60E72">
        <w:rPr>
          <w:rFonts w:ascii="Verdana" w:hAnsi="Verdana" w:cs="Arial"/>
          <w:b w:val="0"/>
          <w:color w:val="222222"/>
          <w:sz w:val="16"/>
          <w:szCs w:val="16"/>
        </w:rPr>
        <w:lastRenderedPageBreak/>
        <w:t>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 xml:space="preserve">Matter is </w:t>
      </w:r>
      <w:proofErr w:type="gramStart"/>
      <w:r w:rsidRPr="00AB1690">
        <w:rPr>
          <w:rFonts w:ascii="Verdana" w:hAnsi="Verdana" w:cs="Arial"/>
          <w:sz w:val="16"/>
          <w:szCs w:val="16"/>
        </w:rPr>
        <w:t>Conserved</w:t>
      </w:r>
      <w:proofErr w:type="gramEnd"/>
      <w:r w:rsidRPr="00AB1690">
        <w:rPr>
          <w:rFonts w:ascii="Verdana" w:hAnsi="Verdana" w:cs="Arial"/>
          <w:sz w:val="16"/>
          <w:szCs w:val="16"/>
        </w:rPr>
        <w:t xml:space="preserve">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4"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425831" w:rsidP="00C60E72">
      <w:pPr>
        <w:pStyle w:val="Heading2"/>
        <w:contextualSpacing/>
        <w:rPr>
          <w:rFonts w:ascii="Verdana" w:hAnsi="Verdana" w:cs="Arial"/>
          <w:b w:val="0"/>
          <w:color w:val="111111"/>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14:anchorId="146B5482" wp14:editId="7495C309">
            <wp:simplePos x="0" y="0"/>
            <wp:positionH relativeFrom="column">
              <wp:posOffset>4784725</wp:posOffset>
            </wp:positionH>
            <wp:positionV relativeFrom="paragraph">
              <wp:posOffset>878205</wp:posOffset>
            </wp:positionV>
            <wp:extent cx="2228850" cy="1333500"/>
            <wp:effectExtent l="0" t="0" r="0" b="0"/>
            <wp:wrapTight wrapText="bothSides">
              <wp:wrapPolygon edited="0">
                <wp:start x="0" y="0"/>
                <wp:lineTo x="0" y="21291"/>
                <wp:lineTo x="21415" y="21291"/>
                <wp:lineTo x="21415" y="0"/>
                <wp:lineTo x="0"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5"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During the nitrogen cycle, atmospheric nitrogen (N</w:t>
      </w:r>
      <w:r w:rsidR="00AB1690" w:rsidRPr="00C60E72">
        <w:rPr>
          <w:rFonts w:ascii="Verdana" w:hAnsi="Verdana" w:cs="Arial"/>
          <w:b w:val="0"/>
          <w:color w:val="222222"/>
          <w:sz w:val="16"/>
          <w:szCs w:val="16"/>
          <w:vertAlign w:val="subscript"/>
        </w:rPr>
        <w:t>2</w:t>
      </w:r>
      <w:r w:rsidR="00AB1690" w:rsidRPr="00C60E72">
        <w:rPr>
          <w:rFonts w:ascii="Verdana" w:hAnsi="Verdana" w:cs="Arial"/>
          <w:b w:val="0"/>
          <w:color w:val="222222"/>
          <w:sz w:val="16"/>
          <w:szCs w:val="16"/>
        </w:rPr>
        <w:t xml:space="preserve">) is </w:t>
      </w:r>
      <w:r w:rsidR="00AB1690" w:rsidRPr="00C60E72">
        <w:rPr>
          <w:rStyle w:val="Strong"/>
          <w:rFonts w:ascii="Verdana" w:hAnsi="Verdana" w:cs="Arial"/>
          <w:b/>
          <w:color w:val="222222"/>
          <w:sz w:val="16"/>
          <w:szCs w:val="16"/>
        </w:rPr>
        <w:t>fixed</w:t>
      </w:r>
      <w:r w:rsidR="00AB1690" w:rsidRPr="00C60E72">
        <w:rPr>
          <w:rFonts w:ascii="Verdana" w:hAnsi="Verdana" w:cs="Arial"/>
          <w:b w:val="0"/>
          <w:color w:val="222222"/>
          <w:sz w:val="16"/>
          <w:szCs w:val="16"/>
        </w:rPr>
        <w:t xml:space="preserve">, or converted </w:t>
      </w:r>
      <w:proofErr w:type="gramStart"/>
      <w:r w:rsidR="00AB1690" w:rsidRPr="00C60E72">
        <w:rPr>
          <w:rFonts w:ascii="Verdana" w:hAnsi="Verdana" w:cs="Arial"/>
          <w:b w:val="0"/>
          <w:color w:val="222222"/>
          <w:sz w:val="16"/>
          <w:szCs w:val="16"/>
        </w:rPr>
        <w:t>into a usable nitrogen-containing compounds</w:t>
      </w:r>
      <w:proofErr w:type="gramEnd"/>
      <w:r w:rsidR="00AB1690" w:rsidRPr="00C60E72">
        <w:rPr>
          <w:rFonts w:ascii="Verdana" w:hAnsi="Verdana" w:cs="Arial"/>
          <w:b w:val="0"/>
          <w:color w:val="222222"/>
          <w:sz w:val="16"/>
          <w:szCs w:val="16"/>
        </w:rPr>
        <w:t xml:space="preserve"> called </w:t>
      </w:r>
      <w:r w:rsidR="00AB1690" w:rsidRPr="00C60E72">
        <w:rPr>
          <w:rStyle w:val="Emphasis"/>
          <w:rFonts w:ascii="Verdana" w:hAnsi="Verdana" w:cs="Arial"/>
          <w:b w:val="0"/>
          <w:color w:val="222222"/>
          <w:sz w:val="16"/>
          <w:szCs w:val="16"/>
        </w:rPr>
        <w:t>nitrates</w:t>
      </w:r>
      <w:r w:rsidR="00AB1690"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00AB1690" w:rsidRPr="00C60E72">
        <w:rPr>
          <w:rStyle w:val="Emphasis"/>
          <w:rFonts w:ascii="Verdana" w:hAnsi="Verdana" w:cs="Arial"/>
          <w:b w:val="0"/>
          <w:color w:val="222222"/>
          <w:sz w:val="16"/>
          <w:szCs w:val="16"/>
        </w:rPr>
        <w:t>assimilate</w:t>
      </w:r>
      <w:r w:rsidR="00AB1690"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14:anchorId="735056E8" wp14:editId="6C22F704">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Default="00AB1690" w:rsidP="00C60E72">
      <w:pPr>
        <w:pStyle w:val="NormalWeb"/>
        <w:contextualSpacing/>
        <w:rPr>
          <w:rFonts w:ascii="Verdana" w:hAnsi="Verdana" w:cs="Arial"/>
          <w:color w:val="222222"/>
          <w:sz w:val="16"/>
          <w:szCs w:val="16"/>
        </w:rPr>
      </w:pPr>
      <w:r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sidR="00C60E72">
        <w:rPr>
          <w:rFonts w:ascii="Verdana" w:hAnsi="Verdana" w:cs="Arial"/>
          <w:color w:val="222222"/>
          <w:sz w:val="16"/>
          <w:szCs w:val="16"/>
        </w:rPr>
        <w:t xml:space="preserve">  </w:t>
      </w:r>
      <w:r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lastRenderedPageBreak/>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6"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7"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proofErr w:type="spellStart"/>
      <w:r w:rsidRPr="00C60E72">
        <w:rPr>
          <w:rStyle w:val="Emphasis"/>
          <w:rFonts w:ascii="Verdana" w:hAnsi="Verdana" w:cs="Arial"/>
          <w:b w:val="0"/>
          <w:color w:val="222222"/>
          <w:sz w:val="16"/>
          <w:szCs w:val="16"/>
        </w:rPr>
        <w:t>cryosphere</w:t>
      </w:r>
      <w:proofErr w:type="spellEnd"/>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 xml:space="preserve">Movement of Water </w:t>
      </w:r>
      <w:proofErr w:type="gramStart"/>
      <w:r w:rsidRPr="00C60E72">
        <w:rPr>
          <w:rFonts w:ascii="Verdana" w:hAnsi="Verdana" w:cs="Arial"/>
          <w:sz w:val="16"/>
          <w:szCs w:val="16"/>
        </w:rPr>
        <w:t>During</w:t>
      </w:r>
      <w:proofErr w:type="gramEnd"/>
      <w:r w:rsidRPr="00C60E72">
        <w:rPr>
          <w:rFonts w:ascii="Verdana" w:hAnsi="Verdana" w:cs="Arial"/>
          <w:sz w:val="16"/>
          <w:szCs w:val="16"/>
        </w:rPr>
        <w:t xml:space="preserve">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8"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lastRenderedPageBreak/>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w:t>
      </w:r>
      <w:proofErr w:type="gramStart"/>
      <w:r w:rsidRPr="00C60E72">
        <w:rPr>
          <w:rFonts w:ascii="Verdana" w:hAnsi="Verdana" w:cs="Arial"/>
          <w:b w:val="0"/>
          <w:color w:val="222222"/>
          <w:sz w:val="16"/>
          <w:szCs w:val="16"/>
        </w:rPr>
        <w:t>perspires</w:t>
      </w:r>
      <w:proofErr w:type="gramEnd"/>
      <w:r w:rsidRPr="00C60E72">
        <w:rPr>
          <w:rFonts w:ascii="Verdana" w:hAnsi="Verdana" w:cs="Arial"/>
          <w:b w:val="0"/>
          <w:color w:val="222222"/>
          <w:sz w:val="16"/>
          <w:szCs w:val="16"/>
        </w:rPr>
        <w:t>)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9"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40"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w:t>
      </w:r>
      <w:r w:rsidRPr="00C60E72">
        <w:rPr>
          <w:rFonts w:ascii="Verdana" w:hAnsi="Verdana" w:cs="Arial"/>
          <w:b w:val="0"/>
          <w:color w:val="222222"/>
          <w:sz w:val="16"/>
          <w:szCs w:val="16"/>
        </w:rPr>
        <w:lastRenderedPageBreak/>
        <w:t xml:space="preserve">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1"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w:t>
      </w:r>
      <w:proofErr w:type="gramStart"/>
      <w:r w:rsidRPr="00917525">
        <w:rPr>
          <w:rFonts w:ascii="Verdana" w:hAnsi="Verdana" w:cs="Arial"/>
          <w:b w:val="0"/>
          <w:color w:val="222222"/>
          <w:sz w:val="16"/>
          <w:szCs w:val="16"/>
        </w:rPr>
        <w:t>deep ocean</w:t>
      </w:r>
      <w:proofErr w:type="gramEnd"/>
      <w:r w:rsidRPr="00917525">
        <w:rPr>
          <w:rFonts w:ascii="Verdana" w:hAnsi="Verdana" w:cs="Arial"/>
          <w:b w:val="0"/>
          <w:color w:val="222222"/>
          <w:sz w:val="16"/>
          <w:szCs w:val="16"/>
        </w:rPr>
        <w:t xml:space="preserve">,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lastRenderedPageBreak/>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w:t>
      </w:r>
      <w:proofErr w:type="spellStart"/>
      <w:r w:rsidRPr="00917525">
        <w:rPr>
          <w:rFonts w:ascii="Verdana" w:hAnsi="Verdana" w:cs="Arial"/>
          <w:b w:val="0"/>
          <w:color w:val="222222"/>
          <w:sz w:val="16"/>
          <w:szCs w:val="16"/>
        </w:rPr>
        <w:t>Ar</w:t>
      </w:r>
      <w:proofErr w:type="spellEnd"/>
      <w:r w:rsidRPr="00917525">
        <w:rPr>
          <w:rFonts w:ascii="Verdana" w:hAnsi="Verdana" w:cs="Arial"/>
          <w:b w:val="0"/>
          <w:color w:val="222222"/>
          <w:sz w:val="16"/>
          <w:szCs w:val="16"/>
        </w:rPr>
        <w:t>),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w:t>
      </w:r>
      <w:proofErr w:type="gramStart"/>
      <w:r w:rsidRPr="00917525">
        <w:rPr>
          <w:rFonts w:ascii="Verdana" w:hAnsi="Verdana" w:cs="Arial"/>
          <w:b w:val="0"/>
          <w:i/>
          <w:iCs/>
          <w:color w:val="222222"/>
          <w:sz w:val="16"/>
          <w:szCs w:val="16"/>
        </w:rPr>
        <w:t>modern</w:t>
      </w:r>
      <w:proofErr w:type="gramEnd"/>
      <w:r w:rsidRPr="00917525">
        <w:rPr>
          <w:rFonts w:ascii="Verdana" w:hAnsi="Verdana" w:cs="Arial"/>
          <w:b w:val="0"/>
          <w:i/>
          <w:iCs/>
          <w:color w:val="222222"/>
          <w:sz w:val="16"/>
          <w:szCs w:val="16"/>
        </w:rPr>
        <w:t xml:space="preserve">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w:t>
      </w:r>
      <w:r w:rsidRPr="00917525">
        <w:rPr>
          <w:rFonts w:ascii="Verdana" w:hAnsi="Verdana" w:cs="Arial"/>
          <w:b w:val="0"/>
          <w:color w:val="222222"/>
          <w:sz w:val="16"/>
          <w:szCs w:val="16"/>
        </w:rPr>
        <w:lastRenderedPageBreak/>
        <w:t xml:space="preserve">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2"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3"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proofErr w:type="spellStart"/>
      <w:r w:rsidR="00917525" w:rsidRPr="00917525">
        <w:rPr>
          <w:rFonts w:ascii="Verdana" w:hAnsi="Verdana" w:cs="Arial"/>
          <w:color w:val="222222"/>
          <w:sz w:val="16"/>
          <w:szCs w:val="16"/>
        </w:rPr>
        <w:t>Stormwater</w:t>
      </w:r>
      <w:proofErr w:type="spellEnd"/>
      <w:r w:rsidR="00917525" w:rsidRPr="00917525">
        <w:rPr>
          <w:rFonts w:ascii="Verdana" w:hAnsi="Verdana" w:cs="Arial"/>
          <w:color w:val="222222"/>
          <w:sz w:val="16"/>
          <w:szCs w:val="16"/>
        </w:rPr>
        <w:t xml:space="preserve">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lastRenderedPageBreak/>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spellStart"/>
      <w:proofErr w:type="gramStart"/>
      <w:r w:rsidRPr="00917525">
        <w:rPr>
          <w:rFonts w:ascii="Verdana" w:hAnsi="Verdana" w:cs="Arial"/>
          <w:color w:val="222222"/>
          <w:sz w:val="16"/>
          <w:szCs w:val="16"/>
        </w:rPr>
        <w:t>pHs</w:t>
      </w:r>
      <w:proofErr w:type="spellEnd"/>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w:t>
      </w:r>
      <w:proofErr w:type="gramStart"/>
      <w:r w:rsidRPr="00917525">
        <w:rPr>
          <w:rFonts w:ascii="Verdana" w:hAnsi="Verdana" w:cs="Arial"/>
          <w:color w:val="222222"/>
          <w:sz w:val="16"/>
          <w:szCs w:val="16"/>
        </w:rPr>
        <w:t>improperly</w:t>
      </w:r>
      <w:proofErr w:type="gramEnd"/>
      <w:r w:rsidRPr="00917525">
        <w:rPr>
          <w:rFonts w:ascii="Verdana" w:hAnsi="Verdana" w:cs="Arial"/>
          <w:color w:val="222222"/>
          <w:sz w:val="16"/>
          <w:szCs w:val="16"/>
        </w:rPr>
        <w:t xml:space="preserve">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proofErr w:type="spellStart"/>
      <w:r w:rsidRPr="00917525">
        <w:rPr>
          <w:rStyle w:val="Strong"/>
          <w:rFonts w:ascii="Verdana" w:hAnsi="Verdana" w:cs="Arial"/>
          <w:color w:val="222222"/>
          <w:sz w:val="16"/>
          <w:szCs w:val="16"/>
        </w:rPr>
        <w:t>Macroinvertebrates</w:t>
      </w:r>
      <w:proofErr w:type="spellEnd"/>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3CA" w:rsidRDefault="008D13CA" w:rsidP="00A51898">
      <w:pPr>
        <w:spacing w:after="0" w:line="240" w:lineRule="auto"/>
      </w:pPr>
      <w:r>
        <w:separator/>
      </w:r>
    </w:p>
  </w:endnote>
  <w:endnote w:type="continuationSeparator" w:id="0">
    <w:p w:rsidR="008D13CA" w:rsidRDefault="008D13CA"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4516"/>
      <w:docPartObj>
        <w:docPartGallery w:val="Page Numbers (Bottom of Page)"/>
        <w:docPartUnique/>
      </w:docPartObj>
    </w:sdtPr>
    <w:sdtEndPr/>
    <w:sdtContent>
      <w:p w:rsidR="00023B77" w:rsidRDefault="00023B77">
        <w:pPr>
          <w:pStyle w:val="Footer"/>
          <w:jc w:val="right"/>
        </w:pPr>
        <w:r>
          <w:fldChar w:fldCharType="begin"/>
        </w:r>
        <w:r>
          <w:instrText xml:space="preserve"> PAGE   \* MERGEFORMAT </w:instrText>
        </w:r>
        <w:r>
          <w:fldChar w:fldCharType="separate"/>
        </w:r>
        <w:r w:rsidR="00F24FDC">
          <w:rPr>
            <w:noProof/>
          </w:rPr>
          <w:t>32</w:t>
        </w:r>
        <w:r>
          <w:rPr>
            <w:noProof/>
          </w:rPr>
          <w:fldChar w:fldCharType="end"/>
        </w:r>
      </w:p>
    </w:sdtContent>
  </w:sdt>
  <w:p w:rsidR="00023B77" w:rsidRDefault="00023B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3CA" w:rsidRDefault="008D13CA" w:rsidP="00A51898">
      <w:pPr>
        <w:spacing w:after="0" w:line="240" w:lineRule="auto"/>
      </w:pPr>
      <w:r>
        <w:separator/>
      </w:r>
    </w:p>
  </w:footnote>
  <w:footnote w:type="continuationSeparator" w:id="0">
    <w:p w:rsidR="008D13CA" w:rsidRDefault="008D13CA"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023B77"/>
    <w:rsid w:val="00110EFC"/>
    <w:rsid w:val="001C20EB"/>
    <w:rsid w:val="002B1DE8"/>
    <w:rsid w:val="002E66A9"/>
    <w:rsid w:val="002F04EE"/>
    <w:rsid w:val="00425831"/>
    <w:rsid w:val="00427BDC"/>
    <w:rsid w:val="0047755A"/>
    <w:rsid w:val="004E39C1"/>
    <w:rsid w:val="005D4170"/>
    <w:rsid w:val="006B28B1"/>
    <w:rsid w:val="006C1B92"/>
    <w:rsid w:val="006E571D"/>
    <w:rsid w:val="00761A8D"/>
    <w:rsid w:val="00861077"/>
    <w:rsid w:val="008D13CA"/>
    <w:rsid w:val="009174FF"/>
    <w:rsid w:val="00917525"/>
    <w:rsid w:val="00A51898"/>
    <w:rsid w:val="00A74F38"/>
    <w:rsid w:val="00AB1690"/>
    <w:rsid w:val="00AD7C23"/>
    <w:rsid w:val="00B1170B"/>
    <w:rsid w:val="00BC450B"/>
    <w:rsid w:val="00C60E72"/>
    <w:rsid w:val="00C74C7B"/>
    <w:rsid w:val="00CA71F1"/>
    <w:rsid w:val="00E337CE"/>
    <w:rsid w:val="00F20C6E"/>
    <w:rsid w:val="00F24FDC"/>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25247</Words>
  <Characters>143909</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Ms. Rogers’ Super Awesome 8th Grade Science EOG Review Booklet</vt:lpstr>
    </vt:vector>
  </TitlesOfParts>
  <Company>ABSS</Company>
  <LinksUpToDate>false</LinksUpToDate>
  <CharactersWithSpaces>168819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Rogers’ Super Awesome 8th Grade Science EOG Review Booklet</dc:title>
  <dc:subject>Use it.  Study it.  Pass the EOG!</dc:subject>
  <dc:creator>Name________________________________________________</dc:creator>
  <cp:lastModifiedBy>Tech User</cp:lastModifiedBy>
  <cp:revision>2</cp:revision>
  <cp:lastPrinted>2013-05-10T18:52:00Z</cp:lastPrinted>
  <dcterms:created xsi:type="dcterms:W3CDTF">2015-05-22T12:37:00Z</dcterms:created>
  <dcterms:modified xsi:type="dcterms:W3CDTF">2015-05-22T12:37:00Z</dcterms:modified>
</cp:coreProperties>
</file>